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C2675">
      <w:pPr>
        <w:spacing w:line="360" w:lineRule="auto"/>
        <w:jc w:val="center"/>
        <w:rPr>
          <w:sz w:val="32"/>
          <w:szCs w:val="32"/>
        </w:rPr>
      </w:pPr>
      <w:bookmarkStart w:id="0" w:name="_GoBack"/>
      <w:r>
        <w:rPr>
          <w:rFonts w:hint="default" w:ascii="Calibri" w:hAnsi="Calibri" w:eastAsia="微软雅黑" w:cs="Calibri"/>
          <w:b w:val="0"/>
          <w:bCs w:val="0"/>
          <w:color w:val="auto"/>
          <w:sz w:val="32"/>
          <w:szCs w:val="32"/>
          <w:lang w:val="en-US" w:eastAsia="zh-CN"/>
        </w:rPr>
        <w:t>送审文件的清单</w:t>
      </w:r>
    </w:p>
    <w:bookmarkEnd w:id="0"/>
    <w:p w14:paraId="06930B6E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4"/>
        </w:rPr>
      </w:pPr>
      <w:r>
        <w:rPr>
          <w:rFonts w:hint="eastAsia" w:ascii="微软雅黑" w:hAnsi="微软雅黑" w:eastAsia="微软雅黑" w:cs="微软雅黑"/>
          <w:b w:val="0"/>
          <w:bCs/>
          <w:sz w:val="24"/>
        </w:rPr>
        <w:t>违背/偏离方案报告申请文件清单</w:t>
      </w:r>
    </w:p>
    <w:tbl>
      <w:tblPr>
        <w:tblStyle w:val="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8065"/>
      </w:tblGrid>
      <w:tr w14:paraId="0CD88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noWrap w:val="0"/>
            <w:vAlign w:val="top"/>
          </w:tcPr>
          <w:p w14:paraId="5F7B3E4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32" w:type="pct"/>
            <w:noWrap w:val="0"/>
            <w:vAlign w:val="top"/>
          </w:tcPr>
          <w:p w14:paraId="79E6B058">
            <w:pPr>
              <w:spacing w:line="360" w:lineRule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 w:hAnsi="宋体"/>
                <w:sz w:val="24"/>
              </w:rPr>
              <w:t>不依从违背方案报告</w:t>
            </w:r>
            <w:r>
              <w:rPr>
                <w:rFonts w:hAnsi="宋体"/>
                <w:sz w:val="24"/>
              </w:rPr>
              <w:t>(IEC-C-022-A0</w:t>
            </w:r>
            <w:r>
              <w:rPr>
                <w:rFonts w:hint="eastAsia" w:hAnsi="宋体"/>
                <w:color w:val="auto"/>
                <w:sz w:val="24"/>
                <w:lang w:val="en-US" w:eastAsia="zh-CN"/>
              </w:rPr>
              <w:t>2</w:t>
            </w:r>
            <w:r>
              <w:rPr>
                <w:rFonts w:hAnsi="宋体"/>
                <w:color w:val="auto"/>
                <w:sz w:val="24"/>
              </w:rPr>
              <w:t>-</w:t>
            </w:r>
            <w:r>
              <w:rPr>
                <w:rFonts w:hint="eastAsia" w:hAnsi="宋体"/>
                <w:color w:val="auto"/>
                <w:sz w:val="24"/>
              </w:rPr>
              <w:t>V</w:t>
            </w:r>
            <w:r>
              <w:rPr>
                <w:rFonts w:hint="eastAsia" w:hAnsi="宋体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hAnsi="宋体"/>
                <w:color w:val="auto"/>
                <w:sz w:val="24"/>
              </w:rPr>
              <w:t>.0</w:t>
            </w:r>
            <w:r>
              <w:rPr>
                <w:rFonts w:hAnsi="宋体"/>
                <w:color w:val="auto"/>
                <w:sz w:val="24"/>
              </w:rPr>
              <w:t>)</w:t>
            </w:r>
            <w:r>
              <w:rPr>
                <w:rFonts w:hint="eastAsia" w:hAnsi="宋体"/>
                <w:color w:val="auto"/>
                <w:sz w:val="24"/>
                <w:lang w:eastAsia="zh-CN"/>
              </w:rPr>
              <w:t>；</w:t>
            </w:r>
          </w:p>
        </w:tc>
      </w:tr>
      <w:tr w14:paraId="304AC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noWrap w:val="0"/>
            <w:vAlign w:val="top"/>
          </w:tcPr>
          <w:p w14:paraId="3BC4F7A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732" w:type="pct"/>
            <w:noWrap w:val="0"/>
            <w:vAlign w:val="top"/>
          </w:tcPr>
          <w:p w14:paraId="545F0F68">
            <w:pPr>
              <w:spacing w:line="360" w:lineRule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Ansi="宋体"/>
                <w:sz w:val="24"/>
              </w:rPr>
              <w:t>当前使用的研究方案和知情同意书（批件的最终版本）</w:t>
            </w:r>
            <w:r>
              <w:rPr>
                <w:rFonts w:hint="eastAsia" w:hAnsi="宋体"/>
                <w:sz w:val="24"/>
                <w:lang w:eastAsia="zh-CN"/>
              </w:rPr>
              <w:t>。</w:t>
            </w:r>
          </w:p>
        </w:tc>
      </w:tr>
      <w:tr w14:paraId="788D4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noWrap w:val="0"/>
            <w:vAlign w:val="top"/>
          </w:tcPr>
          <w:p w14:paraId="44F926B4">
            <w:pPr>
              <w:spacing w:line="360" w:lineRule="auto"/>
              <w:ind w:firstLine="480" w:firstLineChars="200"/>
              <w:rPr>
                <w:rFonts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所有文件提交纸质版一份，同时提交电子版。</w:t>
            </w:r>
          </w:p>
        </w:tc>
      </w:tr>
    </w:tbl>
    <w:p w14:paraId="0B8E06C0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353F7"/>
    <w:rsid w:val="519C21AA"/>
    <w:rsid w:val="5EE3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2026-05-14T08:36:00Z</dcterms:created>
  <dc:creator>JIESSIE</dc:creator>
  <cp:lastModifiedBy>JIESSIE</cp:lastModifiedBy>
  <dcterms:modified xsi:type="dcterms:W3CDTF">2026-05-14T08:47:14Z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0C2D8114F4AF483DAE6DD7E50A47B6B4_11</vt:lpwstr>
  </property>
  <property fmtid="{D5CDD505-2E9C-101B-9397-08002B2CF9AE}" pid="4" name="KSOTemplateDocerSaveRecord">
    <vt:lpwstr>eyJoZGlkIjoiYjBmNWMxNGNhNDhjYWNmNjlhMzhiZDMxOGQ0YTIwNDAiLCJ1c2VySWQiOiI1MzkyMTg0In0=</vt:lpwstr>
  </property>
</Properties>
</file>