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45B52">
      <w:pPr>
        <w:rPr>
          <w:rFonts w:hint="default" w:ascii="Times New Roman" w:hAnsi="Times New Roman" w:eastAsia="宋体" w:cs="Times New Roman"/>
          <w:b/>
          <w:sz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件8：</w:t>
      </w:r>
      <w:r>
        <w:rPr>
          <w:rFonts w:hint="default" w:ascii="Times New Roman" w:hAnsi="Times New Roman" w:eastAsia="宋体" w:cs="Times New Roman"/>
          <w:b/>
          <w:sz w:val="24"/>
        </w:rPr>
        <w:t>复审工作表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sz w:val="24"/>
        </w:rPr>
        <w:t>IEC -C-012-A03-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)</w:t>
      </w:r>
    </w:p>
    <w:bookmarkEnd w:id="0"/>
    <w:p w14:paraId="10324B99"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复审工作表</w:t>
      </w:r>
    </w:p>
    <w:tbl>
      <w:tblPr>
        <w:tblStyle w:val="4"/>
        <w:tblW w:w="86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68"/>
        <w:gridCol w:w="2168"/>
        <w:gridCol w:w="1510"/>
        <w:gridCol w:w="658"/>
        <w:gridCol w:w="2169"/>
      </w:tblGrid>
      <w:tr w14:paraId="263CE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168" w:type="dxa"/>
            <w:gridSpan w:val="2"/>
            <w:noWrap w:val="0"/>
            <w:vAlign w:val="center"/>
          </w:tcPr>
          <w:p w14:paraId="260853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项目受理号</w:t>
            </w:r>
          </w:p>
        </w:tc>
        <w:tc>
          <w:tcPr>
            <w:tcW w:w="6505" w:type="dxa"/>
            <w:gridSpan w:val="4"/>
            <w:noWrap w:val="0"/>
            <w:vAlign w:val="top"/>
          </w:tcPr>
          <w:p w14:paraId="270584E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</w:rPr>
            </w:pPr>
          </w:p>
        </w:tc>
      </w:tr>
      <w:tr w14:paraId="38056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168" w:type="dxa"/>
            <w:gridSpan w:val="2"/>
            <w:noWrap w:val="0"/>
            <w:vAlign w:val="center"/>
          </w:tcPr>
          <w:p w14:paraId="4F7AC42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研究项目名称</w:t>
            </w:r>
          </w:p>
        </w:tc>
        <w:tc>
          <w:tcPr>
            <w:tcW w:w="6505" w:type="dxa"/>
            <w:gridSpan w:val="4"/>
            <w:noWrap w:val="0"/>
            <w:vAlign w:val="top"/>
          </w:tcPr>
          <w:p w14:paraId="14C7564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</w:rPr>
            </w:pPr>
          </w:p>
        </w:tc>
      </w:tr>
      <w:tr w14:paraId="112F6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168" w:type="dxa"/>
            <w:gridSpan w:val="2"/>
            <w:noWrap w:val="0"/>
            <w:vAlign w:val="center"/>
          </w:tcPr>
          <w:p w14:paraId="0B67FD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审查次数</w:t>
            </w:r>
          </w:p>
        </w:tc>
        <w:tc>
          <w:tcPr>
            <w:tcW w:w="6505" w:type="dxa"/>
            <w:gridSpan w:val="4"/>
            <w:noWrap w:val="0"/>
            <w:vAlign w:val="top"/>
          </w:tcPr>
          <w:p w14:paraId="238F3DA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第二次</w:t>
            </w:r>
            <w:r>
              <w:rPr>
                <w:rFonts w:hint="default" w:ascii="Times New Roman" w:hAnsi="Times New Roman" w:eastAsia="宋体" w:cs="Times New Roman"/>
                <w:sz w:val="2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8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第三次</w:t>
            </w:r>
            <w:r>
              <w:rPr>
                <w:rFonts w:hint="default" w:ascii="Times New Roman" w:hAnsi="Times New Roman" w:eastAsia="宋体" w:cs="Times New Roman"/>
                <w:sz w:val="2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8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第四次</w:t>
            </w:r>
            <w:r>
              <w:rPr>
                <w:rFonts w:hint="default" w:ascii="Times New Roman" w:hAnsi="Times New Roman" w:eastAsia="宋体" w:cs="Times New Roman"/>
                <w:sz w:val="2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8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第五次</w:t>
            </w:r>
          </w:p>
        </w:tc>
      </w:tr>
      <w:tr w14:paraId="0CF3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168" w:type="dxa"/>
            <w:gridSpan w:val="2"/>
            <w:noWrap w:val="0"/>
            <w:vAlign w:val="center"/>
          </w:tcPr>
          <w:p w14:paraId="0502DB8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主要研究者</w:t>
            </w:r>
          </w:p>
        </w:tc>
        <w:tc>
          <w:tcPr>
            <w:tcW w:w="2168" w:type="dxa"/>
            <w:noWrap w:val="0"/>
            <w:vAlign w:val="center"/>
          </w:tcPr>
          <w:p w14:paraId="1EB3BF37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637934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电话</w:t>
            </w:r>
          </w:p>
        </w:tc>
        <w:tc>
          <w:tcPr>
            <w:tcW w:w="2169" w:type="dxa"/>
            <w:noWrap w:val="0"/>
            <w:vAlign w:val="center"/>
          </w:tcPr>
          <w:p w14:paraId="66AF239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</w:tr>
      <w:tr w14:paraId="51918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68" w:type="dxa"/>
            <w:gridSpan w:val="2"/>
            <w:noWrap w:val="0"/>
            <w:vAlign w:val="top"/>
          </w:tcPr>
          <w:p w14:paraId="4A56879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初始审查日期</w:t>
            </w:r>
          </w:p>
        </w:tc>
        <w:tc>
          <w:tcPr>
            <w:tcW w:w="2168" w:type="dxa"/>
            <w:noWrap w:val="0"/>
            <w:vAlign w:val="top"/>
          </w:tcPr>
          <w:p w14:paraId="60F4DA86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2168" w:type="dxa"/>
            <w:gridSpan w:val="2"/>
            <w:noWrap w:val="0"/>
            <w:vAlign w:val="top"/>
          </w:tcPr>
          <w:p w14:paraId="5086D9B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本次审查日期</w:t>
            </w:r>
          </w:p>
        </w:tc>
        <w:tc>
          <w:tcPr>
            <w:tcW w:w="2169" w:type="dxa"/>
            <w:noWrap w:val="0"/>
            <w:vAlign w:val="top"/>
          </w:tcPr>
          <w:p w14:paraId="35F8084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</w:tr>
      <w:tr w14:paraId="6CDE2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4336" w:type="dxa"/>
            <w:gridSpan w:val="3"/>
            <w:noWrap w:val="0"/>
            <w:vAlign w:val="center"/>
          </w:tcPr>
          <w:p w14:paraId="41A9C6E9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上次会议记录中的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伦理委员会决议：</w:t>
            </w:r>
          </w:p>
          <w:p w14:paraId="5A27C335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修改后同意</w:t>
            </w:r>
          </w:p>
          <w:p w14:paraId="5B536DA9">
            <w:pPr>
              <w:spacing w:line="360" w:lineRule="auto"/>
              <w:rPr>
                <w:rFonts w:hint="default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修改后再审</w:t>
            </w:r>
          </w:p>
        </w:tc>
        <w:tc>
          <w:tcPr>
            <w:tcW w:w="4337" w:type="dxa"/>
            <w:gridSpan w:val="3"/>
            <w:noWrap w:val="0"/>
            <w:vAlign w:val="center"/>
          </w:tcPr>
          <w:p w14:paraId="6B2F9AFF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本次审查的方式：</w:t>
            </w:r>
          </w:p>
          <w:p w14:paraId="7AAAAAF3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□会议审查</w:t>
            </w:r>
          </w:p>
          <w:p w14:paraId="56EAEF31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简易程序审查</w:t>
            </w:r>
          </w:p>
        </w:tc>
      </w:tr>
      <w:tr w14:paraId="4E2F1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8673" w:type="dxa"/>
            <w:gridSpan w:val="6"/>
            <w:noWrap w:val="0"/>
            <w:vAlign w:val="top"/>
          </w:tcPr>
          <w:p w14:paraId="498A4657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本次审查意见：</w:t>
            </w:r>
          </w:p>
          <w:p w14:paraId="2CB70FFB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□修改符合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伦理委员会建议要求</w:t>
            </w:r>
          </w:p>
          <w:p w14:paraId="5F2BCE53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□修改不符合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伦理委员会建议要求</w:t>
            </w:r>
          </w:p>
          <w:p w14:paraId="1E18BF3F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原因：</w:t>
            </w:r>
          </w:p>
          <w:p w14:paraId="2225274E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7F3F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8673" w:type="dxa"/>
            <w:gridSpan w:val="6"/>
            <w:noWrap w:val="0"/>
            <w:vAlign w:val="top"/>
          </w:tcPr>
          <w:p w14:paraId="1FE4583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本次审查决定：</w:t>
            </w:r>
          </w:p>
          <w:p w14:paraId="36589B3C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□同意修改意见</w:t>
            </w:r>
          </w:p>
          <w:p w14:paraId="7B541CFA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□作进一步修改</w:t>
            </w:r>
          </w:p>
          <w:p w14:paraId="6E5F7201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□作进一步修改重审</w:t>
            </w:r>
          </w:p>
          <w:p w14:paraId="4B123B6E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具体意见：</w:t>
            </w:r>
          </w:p>
          <w:p w14:paraId="7FA543A0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105A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00" w:type="dxa"/>
            <w:tcBorders>
              <w:right w:val="single" w:color="auto" w:sz="4" w:space="0"/>
            </w:tcBorders>
            <w:noWrap w:val="0"/>
            <w:vAlign w:val="center"/>
          </w:tcPr>
          <w:p w14:paraId="5399B57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主审委员签字：</w:t>
            </w:r>
          </w:p>
        </w:tc>
        <w:tc>
          <w:tcPr>
            <w:tcW w:w="23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DBF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51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57FD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日期：</w:t>
            </w:r>
          </w:p>
        </w:tc>
        <w:tc>
          <w:tcPr>
            <w:tcW w:w="28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C2AABB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0F48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00" w:type="dxa"/>
            <w:tcBorders>
              <w:right w:val="single" w:color="auto" w:sz="4" w:space="0"/>
            </w:tcBorders>
            <w:noWrap w:val="0"/>
            <w:vAlign w:val="center"/>
          </w:tcPr>
          <w:p w14:paraId="58DE1C1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主任委员签字：</w:t>
            </w:r>
          </w:p>
        </w:tc>
        <w:tc>
          <w:tcPr>
            <w:tcW w:w="23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42CB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51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1F14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日期：</w:t>
            </w:r>
          </w:p>
        </w:tc>
        <w:tc>
          <w:tcPr>
            <w:tcW w:w="28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A207C6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</w:tbl>
    <w:p w14:paraId="7AEBB8E1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A6AD9">
    <w:pPr>
      <w:pStyle w:val="3"/>
      <w:jc w:val="both"/>
    </w:pPr>
    <w:r>
      <w:drawing>
        <wp:inline distT="0" distB="0" distL="114300" distR="114300">
          <wp:extent cx="1979930" cy="739140"/>
          <wp:effectExtent l="0" t="0" r="1270" b="3810"/>
          <wp:docPr id="1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54BE0"/>
    <w:rsid w:val="20B5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2026-06-09T10:06:00Z</dcterms:created>
  <dc:creator>JIESSIE</dc:creator>
  <cp:lastModifiedBy>JIESSIE</cp:lastModifiedBy>
  <dcterms:modified xsi:type="dcterms:W3CDTF">2026-06-09T10:11:29Z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1C474FC0448F40C9B963AC79B6A6E757_11</vt:lpwstr>
  </property>
  <property fmtid="{D5CDD505-2E9C-101B-9397-08002B2CF9AE}" pid="4" name="KSOTemplateDocerSaveRecord">
    <vt:lpwstr>eyJoZGlkIjoiYjBmNWMxNGNhNDhjYWNmNjlhMzhiZDMxOGQ0YTIwNDAiLCJ1c2VySWQiOiI1MzkyMTg0In0=</vt:lpwstr>
  </property>
</Properties>
</file>